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 xml:space="preserve">Публичный договор – оферта 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 xml:space="preserve">на 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публикацию статьи в </w:t>
      </w:r>
      <w:proofErr w:type="spellStart"/>
      <w:r w:rsidR="00811CE6">
        <w:rPr>
          <w:rFonts w:ascii="Arial" w:eastAsia="Times New Roman" w:hAnsi="Arial" w:cs="Arial"/>
          <w:b/>
          <w:bCs/>
          <w:color w:val="333333"/>
          <w:lang w:eastAsia="ru-RU"/>
        </w:rPr>
        <w:t>автобиблиографической</w:t>
      </w:r>
      <w:proofErr w:type="spellEnd"/>
      <w:r w:rsidR="00811CE6">
        <w:rPr>
          <w:rFonts w:ascii="Arial" w:eastAsia="Times New Roman" w:hAnsi="Arial" w:cs="Arial"/>
          <w:b/>
          <w:bCs/>
          <w:color w:val="333333"/>
          <w:lang w:eastAsia="ru-RU"/>
        </w:rPr>
        <w:t xml:space="preserve"> энциклопедии «Золотые имена России»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Российская Федерация, </w:t>
      </w:r>
      <w:proofErr w:type="gramStart"/>
      <w:r>
        <w:rPr>
          <w:rFonts w:ascii="Arial" w:eastAsia="Times New Roman" w:hAnsi="Arial" w:cs="Arial"/>
          <w:b/>
          <w:bCs/>
          <w:color w:val="333333"/>
          <w:lang w:eastAsia="ru-RU"/>
        </w:rPr>
        <w:t>г</w:t>
      </w:r>
      <w:proofErr w:type="gramEnd"/>
      <w:r>
        <w:rPr>
          <w:rFonts w:ascii="Arial" w:eastAsia="Times New Roman" w:hAnsi="Arial" w:cs="Arial"/>
          <w:b/>
          <w:bCs/>
          <w:color w:val="333333"/>
          <w:lang w:eastAsia="ru-RU"/>
        </w:rPr>
        <w:t>. Санкт-Петербург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                                                               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                                  </w:t>
      </w:r>
      <w:r w:rsidR="00637B6A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                                                          </w:t>
      </w:r>
      <w:r w:rsidR="00811CE6">
        <w:rPr>
          <w:rFonts w:ascii="Arial" w:eastAsia="Times New Roman" w:hAnsi="Arial" w:cs="Arial"/>
          <w:b/>
          <w:bCs/>
          <w:color w:val="333333"/>
          <w:lang w:eastAsia="ru-RU"/>
        </w:rPr>
        <w:t>действительно с 01 июля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201</w:t>
      </w:r>
      <w:r w:rsidR="00811CE6">
        <w:rPr>
          <w:rFonts w:ascii="Arial" w:eastAsia="Times New Roman" w:hAnsi="Arial" w:cs="Arial"/>
          <w:b/>
          <w:bCs/>
          <w:color w:val="333333"/>
          <w:lang w:eastAsia="ru-RU"/>
        </w:rPr>
        <w:t>7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 xml:space="preserve"> года 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val="en-US" w:eastAsia="ru-RU"/>
        </w:rPr>
        <w:t>I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. Общие положения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color w:val="333333"/>
          <w:lang w:eastAsia="ru-RU"/>
        </w:rPr>
        <w:t xml:space="preserve">1. Данный документ является публичной офертой (далее - офертой) 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>Межрегиональная общественная организация «Петровская академия наук и искусств»</w:t>
      </w:r>
      <w:r>
        <w:rPr>
          <w:rFonts w:ascii="Arial" w:eastAsia="Times New Roman" w:hAnsi="Arial" w:cs="Arial"/>
          <w:color w:val="333333"/>
          <w:lang w:eastAsia="ru-RU"/>
        </w:rPr>
        <w:t>, в дальнейшем именуемая</w:t>
      </w:r>
      <w:r w:rsidRPr="0055724B">
        <w:rPr>
          <w:rFonts w:ascii="Arial" w:eastAsia="Times New Roman" w:hAnsi="Arial" w:cs="Arial"/>
          <w:color w:val="333333"/>
          <w:lang w:eastAsia="ru-RU"/>
        </w:rPr>
        <w:t xml:space="preserve"> Исполнитель.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color w:val="333333"/>
          <w:lang w:eastAsia="ru-RU"/>
        </w:rPr>
        <w:t xml:space="preserve">2. </w:t>
      </w:r>
      <w:proofErr w:type="gramStart"/>
      <w:r w:rsidRPr="0055724B">
        <w:rPr>
          <w:rFonts w:ascii="Arial" w:eastAsia="Times New Roman" w:hAnsi="Arial" w:cs="Arial"/>
          <w:color w:val="333333"/>
          <w:lang w:eastAsia="ru-RU"/>
        </w:rPr>
        <w:t>В соответствии с пунктом 2 статьи 437 Гражданского кодекса Российской Федерации (ГК РФ) в случае принятия изложенных ниже условий и оплаты услуг юридическое или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  <w:proofErr w:type="gramEnd"/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val="en-US" w:eastAsia="ru-RU"/>
        </w:rPr>
        <w:t>II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. Предмет оферты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3. Предметом настоящей оферты является предоставление Исполнителем услуг по </w:t>
      </w:r>
      <w:r>
        <w:rPr>
          <w:rFonts w:ascii="Arial" w:eastAsia="Times New Roman" w:hAnsi="Arial" w:cs="Arial"/>
          <w:bCs/>
          <w:color w:val="333333"/>
          <w:lang w:eastAsia="ru-RU"/>
        </w:rPr>
        <w:t xml:space="preserve">публикации статьи </w:t>
      </w:r>
      <w:r w:rsidR="00811CE6">
        <w:rPr>
          <w:rFonts w:ascii="Arial" w:eastAsia="Times New Roman" w:hAnsi="Arial" w:cs="Arial"/>
          <w:bCs/>
          <w:color w:val="333333"/>
          <w:lang w:eastAsia="ru-RU"/>
        </w:rPr>
        <w:t xml:space="preserve">в </w:t>
      </w:r>
      <w:proofErr w:type="spellStart"/>
      <w:r w:rsidR="00811CE6">
        <w:rPr>
          <w:rFonts w:ascii="Arial" w:eastAsia="Times New Roman" w:hAnsi="Arial" w:cs="Arial"/>
          <w:bCs/>
          <w:color w:val="333333"/>
          <w:lang w:eastAsia="ru-RU"/>
        </w:rPr>
        <w:t>автобиблиографической</w:t>
      </w:r>
      <w:proofErr w:type="spellEnd"/>
      <w:r w:rsidR="00811CE6">
        <w:rPr>
          <w:rFonts w:ascii="Arial" w:eastAsia="Times New Roman" w:hAnsi="Arial" w:cs="Arial"/>
          <w:bCs/>
          <w:color w:val="333333"/>
          <w:lang w:eastAsia="ru-RU"/>
        </w:rPr>
        <w:t xml:space="preserve"> энциклопедии «Золотые имена России»</w:t>
      </w:r>
      <w:r w:rsidR="00317BCB">
        <w:rPr>
          <w:rFonts w:ascii="Arial" w:eastAsia="Times New Roman" w:hAnsi="Arial" w:cs="Arial"/>
          <w:bCs/>
          <w:color w:val="333333"/>
          <w:lang w:eastAsia="ru-RU"/>
        </w:rPr>
        <w:t xml:space="preserve"> и предоставление одного авторского экземпляра энциклопедии.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>4. Публичная оферта, дополнения к публичной оферт</w:t>
      </w:r>
      <w:r>
        <w:rPr>
          <w:rFonts w:ascii="Arial" w:eastAsia="Times New Roman" w:hAnsi="Arial" w:cs="Arial"/>
          <w:bCs/>
          <w:color w:val="333333"/>
          <w:lang w:eastAsia="ru-RU"/>
        </w:rPr>
        <w:t>е, требования к печатным материалам, порядок предоставления м</w:t>
      </w:r>
      <w:r w:rsidR="00811CE6">
        <w:rPr>
          <w:rFonts w:ascii="Arial" w:eastAsia="Times New Roman" w:hAnsi="Arial" w:cs="Arial"/>
          <w:bCs/>
          <w:color w:val="333333"/>
          <w:lang w:eastAsia="ru-RU"/>
        </w:rPr>
        <w:t>атериалов для включения в энциклопедию</w:t>
      </w:r>
      <w:r w:rsidR="00637B6A">
        <w:rPr>
          <w:rFonts w:ascii="Arial" w:eastAsia="Times New Roman" w:hAnsi="Arial" w:cs="Arial"/>
          <w:bCs/>
          <w:color w:val="333333"/>
          <w:lang w:eastAsia="ru-RU"/>
        </w:rPr>
        <w:t xml:space="preserve">, квитанция для </w:t>
      </w:r>
      <w:r w:rsidR="00811CE6">
        <w:rPr>
          <w:rFonts w:ascii="Arial" w:eastAsia="Times New Roman" w:hAnsi="Arial" w:cs="Arial"/>
          <w:bCs/>
          <w:color w:val="333333"/>
          <w:lang w:eastAsia="ru-RU"/>
        </w:rPr>
        <w:t xml:space="preserve">безналичной оплаты для физических лиц и счет-оферта для юридических лиц 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публикуются на сайте: </w:t>
      </w:r>
      <w:proofErr w:type="spellStart"/>
      <w:r w:rsidR="00637B6A">
        <w:rPr>
          <w:rFonts w:ascii="Arial" w:eastAsia="Times New Roman" w:hAnsi="Arial" w:cs="Arial"/>
          <w:bCs/>
          <w:color w:val="333333"/>
          <w:lang w:eastAsia="ru-RU"/>
        </w:rPr>
        <w:t>п</w:t>
      </w:r>
      <w:r>
        <w:rPr>
          <w:rFonts w:ascii="Arial" w:eastAsia="Times New Roman" w:hAnsi="Arial" w:cs="Arial"/>
          <w:bCs/>
          <w:color w:val="333333"/>
          <w:lang w:eastAsia="ru-RU"/>
        </w:rPr>
        <w:t>етрани.рф</w:t>
      </w:r>
      <w:proofErr w:type="spellEnd"/>
      <w:r>
        <w:rPr>
          <w:rFonts w:ascii="Arial" w:eastAsia="Times New Roman" w:hAnsi="Arial" w:cs="Arial"/>
          <w:bCs/>
          <w:color w:val="333333"/>
          <w:lang w:eastAsia="ru-RU"/>
        </w:rPr>
        <w:t>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val="en-US" w:eastAsia="ru-RU"/>
        </w:rPr>
        <w:t>III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. Описание услуг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5. В соответствии с предметом оферты Исполнитель предоставляет Заказчику </w:t>
      </w:r>
      <w:r>
        <w:rPr>
          <w:rFonts w:ascii="Arial" w:eastAsia="Times New Roman" w:hAnsi="Arial" w:cs="Arial"/>
          <w:bCs/>
          <w:color w:val="333333"/>
          <w:lang w:eastAsia="ru-RU"/>
        </w:rPr>
        <w:t>услуги: публика</w:t>
      </w:r>
      <w:r w:rsidR="00811CE6">
        <w:rPr>
          <w:rFonts w:ascii="Arial" w:eastAsia="Times New Roman" w:hAnsi="Arial" w:cs="Arial"/>
          <w:bCs/>
          <w:color w:val="333333"/>
          <w:lang w:eastAsia="ru-RU"/>
        </w:rPr>
        <w:t xml:space="preserve">ция статьи в </w:t>
      </w:r>
      <w:proofErr w:type="spellStart"/>
      <w:r w:rsidR="00811CE6">
        <w:rPr>
          <w:rFonts w:ascii="Arial" w:eastAsia="Times New Roman" w:hAnsi="Arial" w:cs="Arial"/>
          <w:bCs/>
          <w:color w:val="333333"/>
          <w:lang w:eastAsia="ru-RU"/>
        </w:rPr>
        <w:t>автобиблиографической</w:t>
      </w:r>
      <w:proofErr w:type="spellEnd"/>
      <w:r w:rsidR="00811CE6">
        <w:rPr>
          <w:rFonts w:ascii="Arial" w:eastAsia="Times New Roman" w:hAnsi="Arial" w:cs="Arial"/>
          <w:bCs/>
          <w:color w:val="333333"/>
          <w:lang w:eastAsia="ru-RU"/>
        </w:rPr>
        <w:t xml:space="preserve"> энциклопедии «Золотые имена России»</w:t>
      </w:r>
      <w:r w:rsidR="00317BCB">
        <w:rPr>
          <w:rFonts w:ascii="Arial" w:eastAsia="Times New Roman" w:hAnsi="Arial" w:cs="Arial"/>
          <w:bCs/>
          <w:color w:val="333333"/>
          <w:lang w:eastAsia="ru-RU"/>
        </w:rPr>
        <w:t xml:space="preserve"> и один экземпляр энциклопедии.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color w:val="333333"/>
          <w:spacing w:val="-5"/>
          <w:lang w:eastAsia="ru-RU"/>
        </w:rPr>
        <w:t xml:space="preserve">5.1. Заказчик обязуется соблюдать требования Исполнителя, связанные с </w:t>
      </w:r>
      <w:r>
        <w:rPr>
          <w:rFonts w:ascii="Arial" w:eastAsia="Times New Roman" w:hAnsi="Arial" w:cs="Arial"/>
          <w:color w:val="333333"/>
          <w:spacing w:val="-5"/>
          <w:lang w:eastAsia="ru-RU"/>
        </w:rPr>
        <w:t>публикацией статьи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IV. Условия и порядок предоставления услуг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11CE6" w:rsidRPr="00811CE6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bCs/>
          <w:color w:val="333333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>6. Ознакомившись</w:t>
      </w:r>
      <w:r>
        <w:rPr>
          <w:rFonts w:ascii="Arial" w:eastAsia="Times New Roman" w:hAnsi="Arial" w:cs="Arial"/>
          <w:bCs/>
          <w:color w:val="333333"/>
          <w:lang w:eastAsia="ru-RU"/>
        </w:rPr>
        <w:t xml:space="preserve"> с порядком предоставления материалов для публикации, Заказчик  направляет в адрес Исполнителя материал </w:t>
      </w:r>
      <w:r w:rsidR="00811CE6">
        <w:rPr>
          <w:rFonts w:ascii="Arial" w:eastAsia="Times New Roman" w:hAnsi="Arial" w:cs="Arial"/>
          <w:bCs/>
          <w:color w:val="333333"/>
          <w:lang w:eastAsia="ru-RU"/>
        </w:rPr>
        <w:t>для публикации в энциклопедии,</w:t>
      </w:r>
      <w:r w:rsidRPr="00571A57">
        <w:rPr>
          <w:rFonts w:ascii="Arial" w:eastAsia="Times New Roman" w:hAnsi="Arial" w:cs="Arial"/>
          <w:bCs/>
          <w:color w:val="333333"/>
          <w:lang w:eastAsia="ru-RU"/>
        </w:rPr>
        <w:t xml:space="preserve"> 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после чего настоящий договор (в дальнейшем - Договор) автоматически считается заключен</w:t>
      </w:r>
      <w:r>
        <w:rPr>
          <w:rFonts w:ascii="Arial" w:eastAsia="Times New Roman" w:hAnsi="Arial" w:cs="Arial"/>
          <w:bCs/>
          <w:color w:val="333333"/>
          <w:lang w:eastAsia="ru-RU"/>
        </w:rPr>
        <w:t>н</w:t>
      </w:r>
      <w:r w:rsidR="00811CE6">
        <w:rPr>
          <w:rFonts w:ascii="Arial" w:eastAsia="Times New Roman" w:hAnsi="Arial" w:cs="Arial"/>
          <w:bCs/>
          <w:color w:val="333333"/>
          <w:lang w:eastAsia="ru-RU"/>
        </w:rPr>
        <w:t xml:space="preserve">ым. При этом материалы должны предоставляться только в электронном виде либо лично на электронном носителе, либо в адрес: </w:t>
      </w:r>
      <w:hyperlink r:id="rId5" w:history="1">
        <w:r w:rsidR="00811CE6" w:rsidRPr="00882FB6">
          <w:rPr>
            <w:rStyle w:val="a3"/>
            <w:rFonts w:ascii="Arial" w:eastAsia="Times New Roman" w:hAnsi="Arial" w:cs="Arial"/>
            <w:bCs/>
            <w:lang w:val="en-US" w:eastAsia="ru-RU"/>
          </w:rPr>
          <w:t>pani</w:t>
        </w:r>
        <w:r w:rsidR="00811CE6" w:rsidRPr="00811CE6">
          <w:rPr>
            <w:rStyle w:val="a3"/>
            <w:rFonts w:ascii="Arial" w:eastAsia="Times New Roman" w:hAnsi="Arial" w:cs="Arial"/>
            <w:bCs/>
            <w:lang w:eastAsia="ru-RU"/>
          </w:rPr>
          <w:t>.</w:t>
        </w:r>
        <w:r w:rsidR="00811CE6" w:rsidRPr="00882FB6">
          <w:rPr>
            <w:rStyle w:val="a3"/>
            <w:rFonts w:ascii="Arial" w:eastAsia="Times New Roman" w:hAnsi="Arial" w:cs="Arial"/>
            <w:bCs/>
            <w:lang w:val="en-US" w:eastAsia="ru-RU"/>
          </w:rPr>
          <w:t>andreeva</w:t>
        </w:r>
        <w:r w:rsidR="00811CE6" w:rsidRPr="00811CE6">
          <w:rPr>
            <w:rStyle w:val="a3"/>
            <w:rFonts w:ascii="Arial" w:eastAsia="Times New Roman" w:hAnsi="Arial" w:cs="Arial"/>
            <w:bCs/>
            <w:lang w:eastAsia="ru-RU"/>
          </w:rPr>
          <w:t>@</w:t>
        </w:r>
        <w:r w:rsidR="00811CE6" w:rsidRPr="00882FB6">
          <w:rPr>
            <w:rStyle w:val="a3"/>
            <w:rFonts w:ascii="Arial" w:eastAsia="Times New Roman" w:hAnsi="Arial" w:cs="Arial"/>
            <w:bCs/>
            <w:lang w:val="en-US" w:eastAsia="ru-RU"/>
          </w:rPr>
          <w:t>yandex</w:t>
        </w:r>
        <w:r w:rsidR="00811CE6" w:rsidRPr="00811CE6">
          <w:rPr>
            <w:rStyle w:val="a3"/>
            <w:rFonts w:ascii="Arial" w:eastAsia="Times New Roman" w:hAnsi="Arial" w:cs="Arial"/>
            <w:bCs/>
            <w:lang w:eastAsia="ru-RU"/>
          </w:rPr>
          <w:t>.</w:t>
        </w:r>
        <w:proofErr w:type="spellStart"/>
        <w:r w:rsidR="00811CE6" w:rsidRPr="00882FB6">
          <w:rPr>
            <w:rStyle w:val="a3"/>
            <w:rFonts w:ascii="Arial" w:eastAsia="Times New Roman" w:hAnsi="Arial" w:cs="Arial"/>
            <w:bCs/>
            <w:lang w:val="en-US" w:eastAsia="ru-RU"/>
          </w:rPr>
          <w:t>ru</w:t>
        </w:r>
        <w:proofErr w:type="spellEnd"/>
      </w:hyperlink>
      <w:r w:rsidR="00811CE6" w:rsidRPr="00811CE6">
        <w:rPr>
          <w:rFonts w:ascii="Arial" w:eastAsia="Times New Roman" w:hAnsi="Arial" w:cs="Arial"/>
          <w:bCs/>
          <w:color w:val="333333"/>
          <w:lang w:eastAsia="ru-RU"/>
        </w:rPr>
        <w:t xml:space="preserve"> </w:t>
      </w:r>
      <w:r w:rsidR="00811CE6">
        <w:rPr>
          <w:rFonts w:ascii="Arial" w:eastAsia="Times New Roman" w:hAnsi="Arial" w:cs="Arial"/>
          <w:bCs/>
          <w:color w:val="333333"/>
          <w:lang w:eastAsia="ru-RU"/>
        </w:rPr>
        <w:t xml:space="preserve"> с пометкой «Для энциклопедии»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7. Исполнитель приступает к выполнению своих обязательств по данной </w:t>
      </w:r>
      <w:r w:rsidR="00317BCB">
        <w:rPr>
          <w:rFonts w:ascii="Arial" w:eastAsia="Times New Roman" w:hAnsi="Arial" w:cs="Arial"/>
          <w:bCs/>
          <w:color w:val="333333"/>
          <w:lang w:eastAsia="ru-RU"/>
        </w:rPr>
        <w:t>оферте 01 июня</w:t>
      </w:r>
      <w:r w:rsidR="00811CE6">
        <w:rPr>
          <w:rFonts w:ascii="Arial" w:eastAsia="Times New Roman" w:hAnsi="Arial" w:cs="Arial"/>
          <w:bCs/>
          <w:color w:val="333333"/>
          <w:lang w:eastAsia="ru-RU"/>
        </w:rPr>
        <w:t xml:space="preserve"> 2018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 года.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8. Услуги считаются оказанными надлежащим образом и в полном объеме, если в течение трех рабочих дней с момента окончания оказания услуг Заказчиком не выставлена рекламация. </w:t>
      </w:r>
      <w:proofErr w:type="gramStart"/>
      <w:r w:rsidRPr="0055724B">
        <w:rPr>
          <w:rFonts w:ascii="Arial" w:eastAsia="Times New Roman" w:hAnsi="Arial" w:cs="Arial"/>
          <w:bCs/>
          <w:color w:val="333333"/>
          <w:lang w:eastAsia="ru-RU"/>
        </w:rPr>
        <w:t>В случае отсутствия рекламации акт приемки - сдачи оказанных услуг считается подписанным, а услуги – оказанными надлежащим образом.</w:t>
      </w:r>
      <w:proofErr w:type="gramEnd"/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 При необходимости</w:t>
      </w:r>
      <w:r>
        <w:rPr>
          <w:rFonts w:ascii="Arial" w:eastAsia="Times New Roman" w:hAnsi="Arial" w:cs="Arial"/>
          <w:bCs/>
          <w:color w:val="333333"/>
          <w:lang w:eastAsia="ru-RU"/>
        </w:rPr>
        <w:t xml:space="preserve"> предоставляется 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акт приемки - сдачи оказанных услуг.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V. Порядок оплаты и финансовые взаимоотношения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317BCB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 xml:space="preserve">  9. Оказание  Исполнителем </w:t>
      </w:r>
      <w:r w:rsidR="00571A57"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услуг, предоставляемых Заказчику, осуществляется на основе предоплаты. 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>10. Оплата услуг Заказчиком должна</w:t>
      </w:r>
      <w:r w:rsidR="00317BCB">
        <w:rPr>
          <w:rFonts w:ascii="Arial" w:eastAsia="Times New Roman" w:hAnsi="Arial" w:cs="Arial"/>
          <w:bCs/>
          <w:color w:val="333333"/>
          <w:lang w:eastAsia="ru-RU"/>
        </w:rPr>
        <w:t xml:space="preserve"> быть осуществлена не позднее 01 июня 2018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 года.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Cs/>
          <w:color w:val="333333"/>
          <w:lang w:eastAsia="ru-RU"/>
        </w:rPr>
        <w:t>11. После проведения Заказчиком оплаты и зачисления денежных средств на расче</w:t>
      </w:r>
      <w:r w:rsidR="00317BCB">
        <w:rPr>
          <w:rFonts w:ascii="Arial" w:eastAsia="Times New Roman" w:hAnsi="Arial" w:cs="Arial"/>
          <w:bCs/>
          <w:color w:val="333333"/>
          <w:lang w:eastAsia="ru-RU"/>
        </w:rPr>
        <w:t xml:space="preserve">тный счет Исполнителя 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Договор вступает в силу.</w:t>
      </w:r>
    </w:p>
    <w:p w:rsidR="00571A57" w:rsidRPr="0055724B" w:rsidRDefault="00317BCB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 xml:space="preserve">12. </w:t>
      </w:r>
      <w:r w:rsidR="00571A57">
        <w:rPr>
          <w:rFonts w:ascii="Arial" w:eastAsia="Times New Roman" w:hAnsi="Arial" w:cs="Arial"/>
          <w:bCs/>
          <w:color w:val="333333"/>
          <w:lang w:eastAsia="ru-RU"/>
        </w:rPr>
        <w:t>Стоимость публикации о</w:t>
      </w:r>
      <w:r>
        <w:rPr>
          <w:rFonts w:ascii="Arial" w:eastAsia="Times New Roman" w:hAnsi="Arial" w:cs="Arial"/>
          <w:bCs/>
          <w:color w:val="333333"/>
          <w:lang w:eastAsia="ru-RU"/>
        </w:rPr>
        <w:t>дной статьи Заказчика в энциклопедии с предоставлением одного экземпляра энциклопедии</w:t>
      </w:r>
      <w:r w:rsidR="00571A57">
        <w:rPr>
          <w:rFonts w:ascii="Arial" w:eastAsia="Times New Roman" w:hAnsi="Arial" w:cs="Arial"/>
          <w:bCs/>
          <w:color w:val="333333"/>
          <w:lang w:eastAsia="ru-RU"/>
        </w:rPr>
        <w:t xml:space="preserve"> </w:t>
      </w:r>
      <w:r w:rsidR="00571A57"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составляет </w:t>
      </w:r>
      <w:r>
        <w:rPr>
          <w:rFonts w:ascii="Arial" w:eastAsia="Times New Roman" w:hAnsi="Arial" w:cs="Arial"/>
          <w:bCs/>
          <w:color w:val="333333"/>
          <w:lang w:eastAsia="ru-RU"/>
        </w:rPr>
        <w:t>1000.00 (Одна тысяча</w:t>
      </w:r>
      <w:r w:rsidR="00571A57">
        <w:rPr>
          <w:rFonts w:ascii="Arial" w:eastAsia="Times New Roman" w:hAnsi="Arial" w:cs="Arial"/>
          <w:bCs/>
          <w:color w:val="333333"/>
          <w:lang w:eastAsia="ru-RU"/>
        </w:rPr>
        <w:t xml:space="preserve"> рублей 00 копеек), НДС не облагается (гл. 26.2 НК РФ)</w:t>
      </w:r>
      <w:r w:rsidR="00571A57" w:rsidRPr="0055724B">
        <w:rPr>
          <w:rFonts w:ascii="Arial" w:eastAsia="Times New Roman" w:hAnsi="Arial" w:cs="Arial"/>
          <w:bCs/>
          <w:color w:val="333333"/>
          <w:lang w:eastAsia="ru-RU"/>
        </w:rPr>
        <w:t>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5724B">
        <w:rPr>
          <w:rFonts w:ascii="Arial" w:eastAsia="Times New Roman" w:hAnsi="Arial" w:cs="Arial"/>
          <w:b/>
          <w:bCs/>
          <w:color w:val="333333"/>
          <w:lang w:val="en-US" w:eastAsia="ru-RU"/>
        </w:rPr>
        <w:t>VI</w:t>
      </w:r>
      <w:r w:rsidRPr="0055724B">
        <w:rPr>
          <w:rFonts w:ascii="Arial" w:eastAsia="Times New Roman" w:hAnsi="Arial" w:cs="Arial"/>
          <w:b/>
          <w:bCs/>
          <w:color w:val="333333"/>
          <w:lang w:eastAsia="ru-RU"/>
        </w:rPr>
        <w:t>. Иные положения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13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. Исполнитель делает все возможное, чтобы обеспечить качественное и бесперебойное предоставление услуг Заказчику, но, тем не менее, услуги предоставляются на условиях «как они есть» без каких-либо прямых или косвенных гарантий.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14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. За невыполнение или ненадлежащее выполнение обязательств по Договору стороны несут ответственность в соответствии с действующим законодательством.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15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. Исполнитель не несет ответственности за невозможность обслуживания Заказчика по каким-либо независящим от него причинам. В случае невозможности Исполнителя выполнить свои обязательства перед Заказчиком внесенные деньги возвращаются Заказчику полностью.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16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>. Договор вступает в силу с момента, указанного в пункте 11 настоящей оферты, и действует до выполнения сторонами своих обязательств.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17</w:t>
      </w:r>
      <w:r w:rsidRPr="0055724B">
        <w:rPr>
          <w:rFonts w:ascii="Arial" w:eastAsia="Times New Roman" w:hAnsi="Arial" w:cs="Arial"/>
          <w:bCs/>
          <w:color w:val="333333"/>
          <w:lang w:eastAsia="ru-RU"/>
        </w:rPr>
        <w:t xml:space="preserve">. Все споры и разногласия решаются путем переговоров сторон. В случае если споры и разногласия не могут быть урегулированы путем переговоров, они подлежат окончательному разрешению в арбитражном </w:t>
      </w:r>
      <w:r w:rsidR="00317BCB">
        <w:rPr>
          <w:rFonts w:ascii="Arial" w:eastAsia="Times New Roman" w:hAnsi="Arial" w:cs="Arial"/>
          <w:bCs/>
          <w:color w:val="333333"/>
          <w:lang w:eastAsia="ru-RU"/>
        </w:rPr>
        <w:t xml:space="preserve">суде </w:t>
      </w:r>
      <w:proofErr w:type="gramStart"/>
      <w:r w:rsidR="00317BCB">
        <w:rPr>
          <w:rFonts w:ascii="Arial" w:eastAsia="Times New Roman" w:hAnsi="Arial" w:cs="Arial"/>
          <w:bCs/>
          <w:color w:val="333333"/>
          <w:lang w:eastAsia="ru-RU"/>
        </w:rPr>
        <w:t>г</w:t>
      </w:r>
      <w:proofErr w:type="gramEnd"/>
      <w:r w:rsidR="00317BCB">
        <w:rPr>
          <w:rFonts w:ascii="Arial" w:eastAsia="Times New Roman" w:hAnsi="Arial" w:cs="Arial"/>
          <w:bCs/>
          <w:color w:val="333333"/>
          <w:lang w:eastAsia="ru-RU"/>
        </w:rPr>
        <w:t>. Санкт-Петербурга.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18</w:t>
      </w:r>
      <w:r w:rsidRPr="0055724B">
        <w:rPr>
          <w:rFonts w:ascii="Arial" w:eastAsia="Times New Roman" w:hAnsi="Arial" w:cs="Arial"/>
          <w:color w:val="333333"/>
          <w:lang w:eastAsia="ru-RU"/>
        </w:rPr>
        <w:t>. Ни одна из сторон не несет ответственности перед другой стороной за неисполнение или ненадлежащее исполнение обязательств, если докажет, что надлежащее исполнение оказалось невозможным вследствие непреодолимой силы, т.е. чрезвычайных и непредотвратимых при данных условиях обстоятельств, которые нельзя предвидеть или избежать.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19</w:t>
      </w:r>
      <w:r w:rsidR="00637B6A">
        <w:rPr>
          <w:rFonts w:ascii="Arial" w:eastAsia="Times New Roman" w:hAnsi="Arial" w:cs="Arial"/>
          <w:color w:val="333333"/>
          <w:lang w:eastAsia="ru-RU"/>
        </w:rPr>
        <w:t>. Заявка на публикацию,</w:t>
      </w:r>
      <w:r w:rsidRPr="0055724B">
        <w:rPr>
          <w:rFonts w:ascii="Arial" w:eastAsia="Times New Roman" w:hAnsi="Arial" w:cs="Arial"/>
          <w:color w:val="333333"/>
          <w:lang w:eastAsia="ru-RU"/>
        </w:rPr>
        <w:t xml:space="preserve"> направленная в адрес Исполнителя в фор</w:t>
      </w:r>
      <w:r w:rsidR="00637B6A">
        <w:rPr>
          <w:rFonts w:ascii="Arial" w:eastAsia="Times New Roman" w:hAnsi="Arial" w:cs="Arial"/>
          <w:color w:val="333333"/>
          <w:lang w:eastAsia="ru-RU"/>
        </w:rPr>
        <w:t xml:space="preserve">ме </w:t>
      </w:r>
      <w:r w:rsidRPr="0055724B">
        <w:rPr>
          <w:rFonts w:ascii="Arial" w:eastAsia="Times New Roman" w:hAnsi="Arial" w:cs="Arial"/>
          <w:color w:val="333333"/>
          <w:lang w:eastAsia="ru-RU"/>
        </w:rPr>
        <w:t xml:space="preserve">документа в электронном виде и позволяющей достоверно установить, что документ исходит от стороны  по договору, признается сторонами надлежащим акцептом по Договору. </w:t>
      </w:r>
    </w:p>
    <w:p w:rsidR="00571A57" w:rsidRPr="0055724B" w:rsidRDefault="00571A57" w:rsidP="00571A57">
      <w:pPr>
        <w:shd w:val="clear" w:color="auto" w:fill="FAFBFE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71A57" w:rsidRDefault="00637B6A" w:rsidP="00571A57">
      <w:pPr>
        <w:shd w:val="clear" w:color="auto" w:fill="FAFBFE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Исполнитель: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Межрегиональная общественная организация «Петровская академия наук и искусств»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Юридический адрес: 191002, РФ, г. Санкт-Петербург, ул. Разъезжая, д. 9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333333"/>
          <w:lang w:eastAsia="ru-RU"/>
        </w:rPr>
        <w:t xml:space="preserve">Почтовый </w:t>
      </w:r>
      <w:proofErr w:type="spellStart"/>
      <w:r>
        <w:rPr>
          <w:rFonts w:ascii="Arial" w:eastAsia="Times New Roman" w:hAnsi="Arial" w:cs="Arial"/>
          <w:bCs/>
          <w:color w:val="333333"/>
          <w:lang w:eastAsia="ru-RU"/>
        </w:rPr>
        <w:t>алрес</w:t>
      </w:r>
      <w:proofErr w:type="spellEnd"/>
      <w:r>
        <w:rPr>
          <w:rFonts w:ascii="Arial" w:eastAsia="Times New Roman" w:hAnsi="Arial" w:cs="Arial"/>
          <w:bCs/>
          <w:color w:val="333333"/>
          <w:lang w:eastAsia="ru-RU"/>
        </w:rPr>
        <w:t>: 191002, РФ, г. Санкт-Петербург, ул. Разъезжая, д. 9, Лит.</w:t>
      </w:r>
      <w:proofErr w:type="gramEnd"/>
      <w:r>
        <w:rPr>
          <w:rFonts w:ascii="Arial" w:eastAsia="Times New Roman" w:hAnsi="Arial" w:cs="Arial"/>
          <w:bCs/>
          <w:color w:val="333333"/>
          <w:lang w:eastAsia="ru-RU"/>
        </w:rPr>
        <w:t xml:space="preserve"> А, </w:t>
      </w:r>
      <w:proofErr w:type="spellStart"/>
      <w:r>
        <w:rPr>
          <w:rFonts w:ascii="Arial" w:eastAsia="Times New Roman" w:hAnsi="Arial" w:cs="Arial"/>
          <w:bCs/>
          <w:color w:val="333333"/>
          <w:lang w:eastAsia="ru-RU"/>
        </w:rPr>
        <w:t>Пом</w:t>
      </w:r>
      <w:proofErr w:type="spellEnd"/>
      <w:r>
        <w:rPr>
          <w:rFonts w:ascii="Arial" w:eastAsia="Times New Roman" w:hAnsi="Arial" w:cs="Arial"/>
          <w:bCs/>
          <w:color w:val="333333"/>
          <w:lang w:eastAsia="ru-RU"/>
        </w:rPr>
        <w:t>. 12Н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ИНН 7802077184, КПП 784001001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bCs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ОГРН 1027800011062</w:t>
      </w:r>
    </w:p>
    <w:p w:rsidR="00637B6A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40703810555000000132, Северо-Западный банк ПАО Сбербанк, г. Санкт-Петербург,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кор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сч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30101810500000000653, БИК 044030653</w:t>
      </w:r>
    </w:p>
    <w:p w:rsidR="00637B6A" w:rsidRPr="0055724B" w:rsidRDefault="00637B6A" w:rsidP="00637B6A">
      <w:pPr>
        <w:shd w:val="clear" w:color="auto" w:fill="FAFBFE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Президент Воронцов Алексей Васильевич</w:t>
      </w:r>
    </w:p>
    <w:p w:rsidR="00E3718A" w:rsidRDefault="00E3718A"/>
    <w:sectPr w:rsidR="00E3718A" w:rsidSect="00571A57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571A57"/>
    <w:rsid w:val="00317BCB"/>
    <w:rsid w:val="00571A57"/>
    <w:rsid w:val="00637B6A"/>
    <w:rsid w:val="00811CE6"/>
    <w:rsid w:val="00DB7118"/>
    <w:rsid w:val="00DD5CAE"/>
    <w:rsid w:val="00E3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A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ni.andree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28BF-7E0D-4E13-AD91-260D1268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Тина</dc:creator>
  <cp:lastModifiedBy>Тина</cp:lastModifiedBy>
  <cp:revision>4</cp:revision>
  <dcterms:created xsi:type="dcterms:W3CDTF">2019-05-01T13:22:00Z</dcterms:created>
  <dcterms:modified xsi:type="dcterms:W3CDTF">2019-05-01T13:39:00Z</dcterms:modified>
</cp:coreProperties>
</file>